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279" w:rsidRPr="00677279" w:rsidRDefault="00677279" w:rsidP="00677279">
      <w:pPr>
        <w:rPr>
          <w:b/>
          <w:sz w:val="28"/>
          <w:szCs w:val="28"/>
        </w:rPr>
      </w:pPr>
      <w:r w:rsidRPr="00677279">
        <w:rPr>
          <w:b/>
          <w:sz w:val="28"/>
          <w:szCs w:val="28"/>
        </w:rPr>
        <w:t>Terms/Vocabulary:</w:t>
      </w:r>
    </w:p>
    <w:p w:rsidR="00677279" w:rsidRPr="00677279" w:rsidRDefault="00677279" w:rsidP="00677279">
      <w:pPr>
        <w:rPr>
          <w:sz w:val="28"/>
          <w:szCs w:val="28"/>
        </w:rPr>
      </w:pPr>
      <w:r w:rsidRPr="00677279">
        <w:rPr>
          <w:sz w:val="28"/>
          <w:szCs w:val="28"/>
        </w:rPr>
        <w:t xml:space="preserve"> </w:t>
      </w:r>
    </w:p>
    <w:p w:rsidR="00493AC3" w:rsidRDefault="00493AC3" w:rsidP="00493AC3">
      <w:pPr>
        <w:rPr>
          <w:sz w:val="28"/>
          <w:szCs w:val="28"/>
        </w:rPr>
      </w:pPr>
      <w:r w:rsidRPr="00677279">
        <w:rPr>
          <w:b/>
          <w:sz w:val="28"/>
          <w:szCs w:val="28"/>
        </w:rPr>
        <w:t>Automatic</w:t>
      </w:r>
      <w:r>
        <w:rPr>
          <w:sz w:val="28"/>
          <w:szCs w:val="28"/>
        </w:rPr>
        <w:t xml:space="preserve"> – </w:t>
      </w:r>
    </w:p>
    <w:p w:rsidR="00493AC3" w:rsidRDefault="00493AC3" w:rsidP="00493AC3">
      <w:pPr>
        <w:pStyle w:val="ListParagraph"/>
        <w:numPr>
          <w:ilvl w:val="0"/>
          <w:numId w:val="3"/>
        </w:numPr>
        <w:rPr>
          <w:sz w:val="28"/>
          <w:szCs w:val="28"/>
        </w:rPr>
      </w:pPr>
      <w:r w:rsidRPr="00677279">
        <w:rPr>
          <w:sz w:val="28"/>
          <w:szCs w:val="28"/>
        </w:rPr>
        <w:t>A machine that operates automatically.</w:t>
      </w:r>
    </w:p>
    <w:p w:rsidR="00493AC3" w:rsidRPr="00677279" w:rsidRDefault="00493AC3" w:rsidP="00493AC3">
      <w:pPr>
        <w:pStyle w:val="ListParagraph"/>
        <w:rPr>
          <w:sz w:val="28"/>
          <w:szCs w:val="28"/>
        </w:rPr>
      </w:pPr>
    </w:p>
    <w:p w:rsidR="00493AC3" w:rsidRDefault="00493AC3" w:rsidP="00493AC3">
      <w:pPr>
        <w:rPr>
          <w:sz w:val="28"/>
          <w:szCs w:val="28"/>
        </w:rPr>
      </w:pPr>
      <w:r w:rsidRPr="00677279">
        <w:rPr>
          <w:b/>
          <w:sz w:val="28"/>
          <w:szCs w:val="28"/>
        </w:rPr>
        <w:t>Biography</w:t>
      </w:r>
      <w:r>
        <w:rPr>
          <w:sz w:val="28"/>
          <w:szCs w:val="28"/>
        </w:rPr>
        <w:t xml:space="preserve"> - </w:t>
      </w:r>
      <w:r w:rsidRPr="00677279">
        <w:rPr>
          <w:sz w:val="28"/>
          <w:szCs w:val="28"/>
        </w:rPr>
        <w:t>a written a</w:t>
      </w:r>
      <w:r>
        <w:rPr>
          <w:sz w:val="28"/>
          <w:szCs w:val="28"/>
        </w:rPr>
        <w:t>ccount of another person's life</w:t>
      </w:r>
    </w:p>
    <w:p w:rsidR="00493AC3" w:rsidRDefault="00493AC3" w:rsidP="00493AC3">
      <w:pPr>
        <w:rPr>
          <w:sz w:val="28"/>
          <w:szCs w:val="28"/>
        </w:rPr>
      </w:pPr>
    </w:p>
    <w:p w:rsidR="00493AC3" w:rsidRDefault="00493AC3" w:rsidP="00493AC3">
      <w:pPr>
        <w:rPr>
          <w:sz w:val="28"/>
          <w:szCs w:val="28"/>
        </w:rPr>
      </w:pPr>
      <w:r w:rsidRPr="001543EF">
        <w:rPr>
          <w:b/>
          <w:sz w:val="28"/>
          <w:szCs w:val="28"/>
        </w:rPr>
        <w:t xml:space="preserve">Call </w:t>
      </w:r>
      <w:proofErr w:type="gramStart"/>
      <w:r w:rsidRPr="001543EF">
        <w:rPr>
          <w:b/>
          <w:sz w:val="28"/>
          <w:szCs w:val="28"/>
        </w:rPr>
        <w:t>Number</w:t>
      </w:r>
      <w:r w:rsidRPr="00677279">
        <w:rPr>
          <w:sz w:val="28"/>
          <w:szCs w:val="28"/>
        </w:rPr>
        <w:t xml:space="preserve"> </w:t>
      </w:r>
      <w:r>
        <w:rPr>
          <w:sz w:val="28"/>
          <w:szCs w:val="28"/>
        </w:rPr>
        <w:t xml:space="preserve"> -</w:t>
      </w:r>
      <w:proofErr w:type="gramEnd"/>
      <w:r>
        <w:rPr>
          <w:sz w:val="28"/>
          <w:szCs w:val="28"/>
        </w:rPr>
        <w:t xml:space="preserve"> </w:t>
      </w:r>
      <w:r w:rsidRPr="00677279">
        <w:rPr>
          <w:sz w:val="28"/>
          <w:szCs w:val="28"/>
        </w:rPr>
        <w:t>a number, letter, symbol, or combination of these, indicating the specific location of a work in a library, especially the combination of the classification symbol and the designation for the author.</w:t>
      </w:r>
    </w:p>
    <w:p w:rsidR="00493AC3" w:rsidRDefault="00493AC3" w:rsidP="00493AC3">
      <w:pPr>
        <w:rPr>
          <w:sz w:val="28"/>
          <w:szCs w:val="28"/>
        </w:rPr>
      </w:pPr>
    </w:p>
    <w:p w:rsidR="00493AC3" w:rsidRDefault="00493AC3" w:rsidP="00493AC3">
      <w:pPr>
        <w:rPr>
          <w:sz w:val="28"/>
          <w:szCs w:val="28"/>
        </w:rPr>
      </w:pPr>
      <w:r w:rsidRPr="001543EF">
        <w:rPr>
          <w:b/>
          <w:sz w:val="28"/>
          <w:szCs w:val="28"/>
        </w:rPr>
        <w:t>Card Catalog</w:t>
      </w:r>
      <w:r>
        <w:rPr>
          <w:sz w:val="28"/>
          <w:szCs w:val="28"/>
        </w:rPr>
        <w:t xml:space="preserve"> - </w:t>
      </w:r>
      <w:r w:rsidRPr="00677279">
        <w:rPr>
          <w:sz w:val="28"/>
          <w:szCs w:val="28"/>
        </w:rPr>
        <w:t>a file of cards of uniform size arranged in some definite order and listing the items in the collection of a library or group of libraries, each card typically identifying a single item.</w:t>
      </w:r>
    </w:p>
    <w:p w:rsidR="00493AC3" w:rsidRPr="00677279" w:rsidRDefault="00493AC3" w:rsidP="00493AC3">
      <w:pPr>
        <w:rPr>
          <w:sz w:val="28"/>
          <w:szCs w:val="28"/>
        </w:rPr>
      </w:pPr>
    </w:p>
    <w:p w:rsidR="00493AC3" w:rsidRPr="001543EF" w:rsidRDefault="00493AC3" w:rsidP="00493AC3">
      <w:pPr>
        <w:rPr>
          <w:b/>
          <w:sz w:val="28"/>
          <w:szCs w:val="28"/>
        </w:rPr>
      </w:pPr>
      <w:r w:rsidRPr="001543EF">
        <w:rPr>
          <w:b/>
          <w:sz w:val="28"/>
          <w:szCs w:val="28"/>
        </w:rPr>
        <w:t xml:space="preserve">Citations - </w:t>
      </w:r>
    </w:p>
    <w:p w:rsidR="00493AC3" w:rsidRDefault="00493AC3" w:rsidP="00493AC3">
      <w:pPr>
        <w:pStyle w:val="ListParagraph"/>
        <w:numPr>
          <w:ilvl w:val="0"/>
          <w:numId w:val="5"/>
        </w:numPr>
        <w:rPr>
          <w:sz w:val="28"/>
          <w:szCs w:val="28"/>
        </w:rPr>
      </w:pPr>
      <w:proofErr w:type="gramStart"/>
      <w:r w:rsidRPr="001543EF">
        <w:rPr>
          <w:sz w:val="28"/>
          <w:szCs w:val="28"/>
        </w:rPr>
        <w:t>the</w:t>
      </w:r>
      <w:proofErr w:type="gramEnd"/>
      <w:r w:rsidRPr="001543EF">
        <w:rPr>
          <w:sz w:val="28"/>
          <w:szCs w:val="28"/>
        </w:rPr>
        <w:t xml:space="preserve"> act of citing or quoting a reference to an authority or a precedent. </w:t>
      </w:r>
    </w:p>
    <w:p w:rsidR="00493AC3" w:rsidRDefault="00493AC3" w:rsidP="00493AC3">
      <w:pPr>
        <w:pStyle w:val="ListParagraph"/>
        <w:numPr>
          <w:ilvl w:val="0"/>
          <w:numId w:val="5"/>
        </w:numPr>
        <w:rPr>
          <w:sz w:val="28"/>
          <w:szCs w:val="28"/>
        </w:rPr>
      </w:pPr>
      <w:r w:rsidRPr="001543EF">
        <w:rPr>
          <w:sz w:val="28"/>
          <w:szCs w:val="28"/>
        </w:rPr>
        <w:t xml:space="preserve">A passage cited; quotation. </w:t>
      </w:r>
    </w:p>
    <w:p w:rsidR="00493AC3" w:rsidRPr="001543EF" w:rsidRDefault="00493AC3" w:rsidP="00493AC3">
      <w:pPr>
        <w:pStyle w:val="ListParagraph"/>
        <w:rPr>
          <w:sz w:val="28"/>
          <w:szCs w:val="28"/>
        </w:rPr>
      </w:pPr>
    </w:p>
    <w:p w:rsidR="00493AC3" w:rsidRPr="001543EF" w:rsidRDefault="00493AC3" w:rsidP="00493AC3">
      <w:pPr>
        <w:rPr>
          <w:b/>
          <w:sz w:val="28"/>
          <w:szCs w:val="28"/>
        </w:rPr>
      </w:pPr>
      <w:r w:rsidRPr="001543EF">
        <w:rPr>
          <w:b/>
          <w:sz w:val="28"/>
          <w:szCs w:val="28"/>
        </w:rPr>
        <w:t xml:space="preserve">Database – </w:t>
      </w:r>
    </w:p>
    <w:p w:rsidR="00493AC3" w:rsidRDefault="00493AC3" w:rsidP="00493AC3">
      <w:pPr>
        <w:pStyle w:val="ListParagraph"/>
        <w:numPr>
          <w:ilvl w:val="0"/>
          <w:numId w:val="6"/>
        </w:numPr>
        <w:rPr>
          <w:sz w:val="28"/>
          <w:szCs w:val="28"/>
        </w:rPr>
      </w:pPr>
      <w:proofErr w:type="gramStart"/>
      <w:r w:rsidRPr="001543EF">
        <w:rPr>
          <w:sz w:val="28"/>
          <w:szCs w:val="28"/>
        </w:rPr>
        <w:t>a</w:t>
      </w:r>
      <w:proofErr w:type="gramEnd"/>
      <w:r w:rsidRPr="001543EF">
        <w:rPr>
          <w:sz w:val="28"/>
          <w:szCs w:val="28"/>
        </w:rPr>
        <w:t xml:space="preserve"> comprehensive collection of related data organized for convenient access, generally in a computer. </w:t>
      </w:r>
    </w:p>
    <w:p w:rsidR="00493AC3" w:rsidRDefault="00493AC3" w:rsidP="00493AC3">
      <w:pPr>
        <w:pStyle w:val="ListParagraph"/>
        <w:numPr>
          <w:ilvl w:val="0"/>
          <w:numId w:val="6"/>
        </w:numPr>
        <w:rPr>
          <w:sz w:val="28"/>
          <w:szCs w:val="28"/>
        </w:rPr>
      </w:pPr>
      <w:r>
        <w:rPr>
          <w:sz w:val="28"/>
          <w:szCs w:val="28"/>
        </w:rPr>
        <w:t>Data-</w:t>
      </w:r>
      <w:r w:rsidRPr="001543EF">
        <w:rPr>
          <w:sz w:val="28"/>
          <w:szCs w:val="28"/>
        </w:rPr>
        <w:t>bank.</w:t>
      </w:r>
    </w:p>
    <w:p w:rsidR="00493AC3" w:rsidRDefault="00493AC3" w:rsidP="00493AC3">
      <w:pPr>
        <w:pStyle w:val="ListParagraph"/>
        <w:numPr>
          <w:ilvl w:val="0"/>
          <w:numId w:val="6"/>
        </w:numPr>
        <w:rPr>
          <w:sz w:val="28"/>
          <w:szCs w:val="28"/>
        </w:rPr>
      </w:pPr>
    </w:p>
    <w:p w:rsidR="00493AC3" w:rsidRDefault="00493AC3" w:rsidP="00493AC3">
      <w:pPr>
        <w:rPr>
          <w:sz w:val="28"/>
          <w:szCs w:val="28"/>
        </w:rPr>
      </w:pPr>
      <w:r w:rsidRPr="00677279">
        <w:rPr>
          <w:b/>
          <w:sz w:val="28"/>
          <w:szCs w:val="28"/>
        </w:rPr>
        <w:t>Dewey Decimal System</w:t>
      </w:r>
      <w:r>
        <w:rPr>
          <w:sz w:val="28"/>
          <w:szCs w:val="28"/>
        </w:rPr>
        <w:t xml:space="preserve"> - </w:t>
      </w:r>
      <w:r w:rsidRPr="00677279">
        <w:rPr>
          <w:sz w:val="28"/>
          <w:szCs w:val="28"/>
        </w:rPr>
        <w:t xml:space="preserve">a frequently used system of library book classification and arrangement with ten main </w:t>
      </w:r>
      <w:proofErr w:type="gramStart"/>
      <w:r w:rsidRPr="00677279">
        <w:rPr>
          <w:sz w:val="28"/>
          <w:szCs w:val="28"/>
        </w:rPr>
        <w:t>subject</w:t>
      </w:r>
      <w:proofErr w:type="gramEnd"/>
      <w:r w:rsidRPr="00677279">
        <w:rPr>
          <w:sz w:val="28"/>
          <w:szCs w:val="28"/>
        </w:rPr>
        <w:t xml:space="preserve"> classes</w:t>
      </w:r>
      <w:r>
        <w:rPr>
          <w:sz w:val="28"/>
          <w:szCs w:val="28"/>
        </w:rPr>
        <w:t xml:space="preserve">; </w:t>
      </w:r>
      <w:r w:rsidRPr="00677279">
        <w:rPr>
          <w:sz w:val="28"/>
          <w:szCs w:val="28"/>
        </w:rPr>
        <w:t>Also called: decimal classification Abbreviation: DDS</w:t>
      </w:r>
    </w:p>
    <w:p w:rsidR="00493AC3" w:rsidRPr="00677279" w:rsidRDefault="00493AC3" w:rsidP="00493AC3">
      <w:pPr>
        <w:rPr>
          <w:sz w:val="28"/>
          <w:szCs w:val="28"/>
        </w:rPr>
      </w:pPr>
    </w:p>
    <w:p w:rsidR="00493AC3" w:rsidRDefault="00493AC3" w:rsidP="00493AC3">
      <w:pPr>
        <w:rPr>
          <w:sz w:val="28"/>
          <w:szCs w:val="28"/>
        </w:rPr>
      </w:pPr>
      <w:r w:rsidRPr="00493AC3">
        <w:rPr>
          <w:b/>
          <w:i/>
          <w:sz w:val="28"/>
          <w:szCs w:val="28"/>
        </w:rPr>
        <w:t>Destiny</w:t>
      </w:r>
      <w:r w:rsidRPr="00493AC3">
        <w:rPr>
          <w:sz w:val="28"/>
          <w:szCs w:val="28"/>
        </w:rPr>
        <w:t xml:space="preserve"> – Follett Destiny Library Manager is a complete library management system that allows librarians and administrators keep thorough, real-time track of a library's inventory and media assets and gives students a fun means of discovery and reading.</w:t>
      </w:r>
    </w:p>
    <w:p w:rsidR="00493AC3" w:rsidRDefault="00493AC3" w:rsidP="00493AC3">
      <w:pPr>
        <w:rPr>
          <w:sz w:val="28"/>
          <w:szCs w:val="28"/>
        </w:rPr>
      </w:pPr>
    </w:p>
    <w:p w:rsidR="00677279" w:rsidRDefault="00677279" w:rsidP="00677279">
      <w:pPr>
        <w:rPr>
          <w:sz w:val="28"/>
          <w:szCs w:val="28"/>
        </w:rPr>
      </w:pPr>
      <w:r w:rsidRPr="00677279">
        <w:rPr>
          <w:b/>
          <w:sz w:val="28"/>
          <w:szCs w:val="28"/>
        </w:rPr>
        <w:t>Fiction</w:t>
      </w:r>
      <w:r w:rsidRPr="00677279">
        <w:rPr>
          <w:sz w:val="28"/>
          <w:szCs w:val="28"/>
        </w:rPr>
        <w:t xml:space="preserve"> </w:t>
      </w:r>
      <w:r>
        <w:rPr>
          <w:sz w:val="28"/>
          <w:szCs w:val="28"/>
        </w:rPr>
        <w:t>–</w:t>
      </w:r>
      <w:r w:rsidRPr="00677279">
        <w:rPr>
          <w:sz w:val="28"/>
          <w:szCs w:val="28"/>
        </w:rPr>
        <w:t xml:space="preserve"> </w:t>
      </w:r>
      <w:r>
        <w:rPr>
          <w:sz w:val="28"/>
          <w:szCs w:val="28"/>
        </w:rPr>
        <w:t>Something feigned, invented or imagined; a made up story</w:t>
      </w:r>
    </w:p>
    <w:p w:rsidR="001543EF" w:rsidRPr="00677279" w:rsidRDefault="001543EF" w:rsidP="00677279">
      <w:pPr>
        <w:rPr>
          <w:sz w:val="28"/>
          <w:szCs w:val="28"/>
        </w:rPr>
      </w:pPr>
    </w:p>
    <w:p w:rsidR="00493AC3" w:rsidRDefault="00493AC3" w:rsidP="00493AC3">
      <w:pPr>
        <w:rPr>
          <w:b/>
          <w:sz w:val="28"/>
          <w:szCs w:val="28"/>
        </w:rPr>
      </w:pPr>
    </w:p>
    <w:p w:rsidR="00493AC3" w:rsidRDefault="00493AC3" w:rsidP="00493AC3">
      <w:pPr>
        <w:rPr>
          <w:b/>
          <w:sz w:val="28"/>
          <w:szCs w:val="28"/>
        </w:rPr>
      </w:pPr>
    </w:p>
    <w:p w:rsidR="00493AC3" w:rsidRPr="00677279" w:rsidRDefault="00493AC3" w:rsidP="00493AC3">
      <w:pPr>
        <w:rPr>
          <w:b/>
          <w:sz w:val="28"/>
          <w:szCs w:val="28"/>
        </w:rPr>
      </w:pPr>
      <w:bookmarkStart w:id="0" w:name="_GoBack"/>
      <w:bookmarkEnd w:id="0"/>
      <w:r w:rsidRPr="00677279">
        <w:rPr>
          <w:b/>
          <w:sz w:val="28"/>
          <w:szCs w:val="28"/>
        </w:rPr>
        <w:lastRenderedPageBreak/>
        <w:t xml:space="preserve">Genre – </w:t>
      </w:r>
    </w:p>
    <w:p w:rsidR="00493AC3" w:rsidRDefault="00493AC3" w:rsidP="00493AC3">
      <w:pPr>
        <w:pStyle w:val="ListParagraph"/>
        <w:numPr>
          <w:ilvl w:val="0"/>
          <w:numId w:val="2"/>
        </w:numPr>
        <w:rPr>
          <w:sz w:val="28"/>
          <w:szCs w:val="28"/>
        </w:rPr>
      </w:pPr>
      <w:proofErr w:type="gramStart"/>
      <w:r w:rsidRPr="00677279">
        <w:rPr>
          <w:sz w:val="28"/>
          <w:szCs w:val="28"/>
        </w:rPr>
        <w:t>a</w:t>
      </w:r>
      <w:proofErr w:type="gramEnd"/>
      <w:r w:rsidRPr="00677279">
        <w:rPr>
          <w:sz w:val="28"/>
          <w:szCs w:val="28"/>
        </w:rPr>
        <w:t xml:space="preserve"> class or category of artistic endeavor having a particular form, content, technique, or the like: the genre of epic poetry; the genre of symphonic music.</w:t>
      </w:r>
    </w:p>
    <w:p w:rsidR="00493AC3" w:rsidRDefault="00493AC3" w:rsidP="00493AC3">
      <w:pPr>
        <w:pStyle w:val="ListParagraph"/>
        <w:numPr>
          <w:ilvl w:val="0"/>
          <w:numId w:val="2"/>
        </w:numPr>
        <w:rPr>
          <w:sz w:val="28"/>
          <w:szCs w:val="28"/>
        </w:rPr>
      </w:pPr>
      <w:proofErr w:type="gramStart"/>
      <w:r w:rsidRPr="00677279">
        <w:rPr>
          <w:sz w:val="28"/>
          <w:szCs w:val="28"/>
        </w:rPr>
        <w:t>genus</w:t>
      </w:r>
      <w:proofErr w:type="gramEnd"/>
      <w:r w:rsidRPr="00677279">
        <w:rPr>
          <w:sz w:val="28"/>
          <w:szCs w:val="28"/>
        </w:rPr>
        <w:t>; kind; sort; style.</w:t>
      </w:r>
    </w:p>
    <w:p w:rsidR="00493AC3" w:rsidRPr="00677279" w:rsidRDefault="00493AC3" w:rsidP="00493AC3">
      <w:pPr>
        <w:pStyle w:val="ListParagraph"/>
        <w:numPr>
          <w:ilvl w:val="0"/>
          <w:numId w:val="2"/>
        </w:numPr>
        <w:rPr>
          <w:sz w:val="28"/>
          <w:szCs w:val="28"/>
        </w:rPr>
      </w:pPr>
    </w:p>
    <w:p w:rsidR="00493AC3" w:rsidRDefault="00493AC3" w:rsidP="00493AC3">
      <w:pPr>
        <w:rPr>
          <w:sz w:val="28"/>
          <w:szCs w:val="28"/>
        </w:rPr>
      </w:pPr>
      <w:r w:rsidRPr="001543EF">
        <w:rPr>
          <w:b/>
          <w:sz w:val="28"/>
          <w:szCs w:val="28"/>
        </w:rPr>
        <w:t>Manual</w:t>
      </w:r>
      <w:r>
        <w:rPr>
          <w:sz w:val="28"/>
          <w:szCs w:val="28"/>
        </w:rPr>
        <w:t xml:space="preserve"> – </w:t>
      </w:r>
    </w:p>
    <w:p w:rsidR="00493AC3" w:rsidRDefault="00493AC3" w:rsidP="00493AC3">
      <w:pPr>
        <w:pStyle w:val="ListParagraph"/>
        <w:numPr>
          <w:ilvl w:val="0"/>
          <w:numId w:val="4"/>
        </w:numPr>
        <w:rPr>
          <w:sz w:val="28"/>
          <w:szCs w:val="28"/>
        </w:rPr>
      </w:pPr>
      <w:r w:rsidRPr="00677279">
        <w:rPr>
          <w:sz w:val="28"/>
          <w:szCs w:val="28"/>
        </w:rPr>
        <w:t>done, operated, worked, etc., by the hand or hands rather than by an electrical or electronic device:</w:t>
      </w:r>
    </w:p>
    <w:p w:rsidR="00493AC3" w:rsidRPr="001543EF" w:rsidRDefault="00493AC3" w:rsidP="00493AC3">
      <w:pPr>
        <w:pStyle w:val="ListParagraph"/>
        <w:numPr>
          <w:ilvl w:val="0"/>
          <w:numId w:val="4"/>
        </w:numPr>
        <w:rPr>
          <w:sz w:val="28"/>
          <w:szCs w:val="28"/>
        </w:rPr>
      </w:pPr>
      <w:r w:rsidRPr="001543EF">
        <w:rPr>
          <w:sz w:val="28"/>
          <w:szCs w:val="28"/>
        </w:rPr>
        <w:t>involving or using human effort, skill, power, energy, etc.; physical: manual labor of or relating to the hand or hands:</w:t>
      </w:r>
    </w:p>
    <w:p w:rsidR="00493AC3" w:rsidRPr="00677279" w:rsidRDefault="00493AC3" w:rsidP="00493AC3">
      <w:pPr>
        <w:rPr>
          <w:sz w:val="28"/>
          <w:szCs w:val="28"/>
        </w:rPr>
      </w:pPr>
    </w:p>
    <w:p w:rsidR="00493AC3" w:rsidRDefault="00493AC3" w:rsidP="00493AC3">
      <w:pPr>
        <w:rPr>
          <w:sz w:val="28"/>
          <w:szCs w:val="28"/>
        </w:rPr>
      </w:pPr>
      <w:r w:rsidRPr="00493AC3">
        <w:rPr>
          <w:b/>
          <w:sz w:val="28"/>
          <w:szCs w:val="28"/>
        </w:rPr>
        <w:t>Modern Language Association</w:t>
      </w:r>
      <w:r w:rsidRPr="00493AC3">
        <w:rPr>
          <w:sz w:val="28"/>
          <w:szCs w:val="28"/>
        </w:rPr>
        <w:t xml:space="preserve"> (MLA) - MLA style is a system for documenting sources in scholarly writing.</w:t>
      </w:r>
    </w:p>
    <w:p w:rsidR="00493AC3" w:rsidRPr="00677279" w:rsidRDefault="00493AC3" w:rsidP="00493AC3">
      <w:pPr>
        <w:rPr>
          <w:sz w:val="28"/>
          <w:szCs w:val="28"/>
        </w:rPr>
      </w:pPr>
    </w:p>
    <w:p w:rsidR="00677279" w:rsidRDefault="00677279" w:rsidP="00677279">
      <w:pPr>
        <w:rPr>
          <w:sz w:val="28"/>
          <w:szCs w:val="28"/>
        </w:rPr>
      </w:pPr>
      <w:r w:rsidRPr="00677279">
        <w:rPr>
          <w:b/>
          <w:sz w:val="28"/>
          <w:szCs w:val="28"/>
        </w:rPr>
        <w:t>Nonfiction</w:t>
      </w:r>
      <w:r>
        <w:rPr>
          <w:sz w:val="28"/>
          <w:szCs w:val="28"/>
        </w:rPr>
        <w:t xml:space="preserve"> – </w:t>
      </w:r>
    </w:p>
    <w:p w:rsidR="00677279" w:rsidRDefault="00677279" w:rsidP="00677279">
      <w:pPr>
        <w:pStyle w:val="ListParagraph"/>
        <w:numPr>
          <w:ilvl w:val="0"/>
          <w:numId w:val="1"/>
        </w:numPr>
        <w:rPr>
          <w:sz w:val="28"/>
          <w:szCs w:val="28"/>
        </w:rPr>
      </w:pPr>
      <w:proofErr w:type="gramStart"/>
      <w:r w:rsidRPr="00677279">
        <w:rPr>
          <w:sz w:val="28"/>
          <w:szCs w:val="28"/>
        </w:rPr>
        <w:t>the</w:t>
      </w:r>
      <w:proofErr w:type="gramEnd"/>
      <w:r w:rsidRPr="00677279">
        <w:rPr>
          <w:sz w:val="28"/>
          <w:szCs w:val="28"/>
        </w:rPr>
        <w:t xml:space="preserve"> branch of literature comprising works of narrative prose dealing with or offering opinions or conjectures upon facts and reality, including biography, history, and the essay (opposed to fiction and distinguished from poetry and drama).</w:t>
      </w:r>
    </w:p>
    <w:p w:rsidR="00677279" w:rsidRDefault="00677279" w:rsidP="00677279">
      <w:pPr>
        <w:pStyle w:val="ListParagraph"/>
        <w:numPr>
          <w:ilvl w:val="0"/>
          <w:numId w:val="1"/>
        </w:numPr>
        <w:rPr>
          <w:sz w:val="28"/>
          <w:szCs w:val="28"/>
        </w:rPr>
      </w:pPr>
      <w:r w:rsidRPr="00677279">
        <w:rPr>
          <w:sz w:val="28"/>
          <w:szCs w:val="28"/>
        </w:rPr>
        <w:t xml:space="preserve"> </w:t>
      </w:r>
      <w:r w:rsidRPr="00677279">
        <w:rPr>
          <w:sz w:val="28"/>
          <w:szCs w:val="28"/>
        </w:rPr>
        <w:t>(</w:t>
      </w:r>
      <w:proofErr w:type="gramStart"/>
      <w:r w:rsidRPr="00677279">
        <w:rPr>
          <w:sz w:val="28"/>
          <w:szCs w:val="28"/>
        </w:rPr>
        <w:t>especially</w:t>
      </w:r>
      <w:proofErr w:type="gramEnd"/>
      <w:r w:rsidRPr="00677279">
        <w:rPr>
          <w:sz w:val="28"/>
          <w:szCs w:val="28"/>
        </w:rPr>
        <w:t xml:space="preserve"> in cataloging books, as in a library or bookstore) all writing or books not fiction, poetry, or drama, including nonfictive narrative prose and reference works; the broadest category of written works.</w:t>
      </w:r>
    </w:p>
    <w:p w:rsidR="00677279" w:rsidRPr="00677279" w:rsidRDefault="00677279" w:rsidP="00677279">
      <w:pPr>
        <w:pStyle w:val="ListParagraph"/>
        <w:rPr>
          <w:sz w:val="28"/>
          <w:szCs w:val="28"/>
        </w:rPr>
      </w:pPr>
    </w:p>
    <w:p w:rsidR="00677279" w:rsidRPr="00493AC3" w:rsidRDefault="00677279" w:rsidP="00677279">
      <w:pPr>
        <w:rPr>
          <w:sz w:val="28"/>
          <w:szCs w:val="28"/>
        </w:rPr>
      </w:pPr>
      <w:r w:rsidRPr="00493AC3">
        <w:rPr>
          <w:b/>
          <w:sz w:val="28"/>
          <w:szCs w:val="28"/>
        </w:rPr>
        <w:t>Spine Label</w:t>
      </w:r>
      <w:r w:rsidRPr="00493AC3">
        <w:rPr>
          <w:b/>
          <w:sz w:val="28"/>
          <w:szCs w:val="28"/>
        </w:rPr>
        <w:t xml:space="preserve"> </w:t>
      </w:r>
      <w:r w:rsidR="001543EF" w:rsidRPr="00493AC3">
        <w:rPr>
          <w:b/>
          <w:sz w:val="28"/>
          <w:szCs w:val="28"/>
        </w:rPr>
        <w:t>–</w:t>
      </w:r>
      <w:r w:rsidR="00493AC3" w:rsidRPr="00493AC3">
        <w:rPr>
          <w:b/>
          <w:sz w:val="28"/>
          <w:szCs w:val="28"/>
        </w:rPr>
        <w:t xml:space="preserve"> </w:t>
      </w:r>
      <w:r w:rsidR="00493AC3" w:rsidRPr="00493AC3">
        <w:rPr>
          <w:sz w:val="28"/>
          <w:szCs w:val="28"/>
        </w:rPr>
        <w:t xml:space="preserve">The paper or leather descriptive tag attached to the spine of the book, most commonly providing the </w:t>
      </w:r>
      <w:r w:rsidR="00493AC3">
        <w:rPr>
          <w:sz w:val="28"/>
          <w:szCs w:val="28"/>
        </w:rPr>
        <w:t xml:space="preserve">number on which where to find the </w:t>
      </w:r>
      <w:r w:rsidR="00493AC3" w:rsidRPr="00493AC3">
        <w:rPr>
          <w:sz w:val="28"/>
          <w:szCs w:val="28"/>
        </w:rPr>
        <w:t>work.</w:t>
      </w:r>
      <w:r w:rsidRPr="00493AC3">
        <w:rPr>
          <w:sz w:val="28"/>
          <w:szCs w:val="28"/>
        </w:rPr>
        <w:t xml:space="preserve"> </w:t>
      </w:r>
    </w:p>
    <w:p w:rsidR="001543EF" w:rsidRPr="00677279" w:rsidRDefault="001543EF" w:rsidP="00677279">
      <w:pPr>
        <w:rPr>
          <w:b/>
          <w:sz w:val="28"/>
          <w:szCs w:val="28"/>
        </w:rPr>
      </w:pPr>
    </w:p>
    <w:p w:rsidR="00493AC3" w:rsidRDefault="00493AC3" w:rsidP="00677279">
      <w:pPr>
        <w:rPr>
          <w:b/>
          <w:sz w:val="28"/>
          <w:szCs w:val="28"/>
        </w:rPr>
      </w:pPr>
    </w:p>
    <w:p w:rsidR="00493AC3" w:rsidRDefault="00493AC3" w:rsidP="00677279">
      <w:pPr>
        <w:rPr>
          <w:b/>
          <w:sz w:val="28"/>
          <w:szCs w:val="28"/>
        </w:rPr>
      </w:pPr>
    </w:p>
    <w:p w:rsidR="00493AC3" w:rsidRPr="00677279" w:rsidRDefault="00493AC3">
      <w:pPr>
        <w:rPr>
          <w:sz w:val="28"/>
          <w:szCs w:val="28"/>
        </w:rPr>
      </w:pPr>
    </w:p>
    <w:sectPr w:rsidR="00493AC3" w:rsidRPr="006772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AAD" w:rsidRDefault="00065AAD" w:rsidP="001543EF">
      <w:r>
        <w:separator/>
      </w:r>
    </w:p>
  </w:endnote>
  <w:endnote w:type="continuationSeparator" w:id="0">
    <w:p w:rsidR="00065AAD" w:rsidRDefault="00065AAD" w:rsidP="0015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AAD" w:rsidRDefault="00065AAD" w:rsidP="001543EF">
      <w:r>
        <w:separator/>
      </w:r>
    </w:p>
  </w:footnote>
  <w:footnote w:type="continuationSeparator" w:id="0">
    <w:p w:rsidR="00065AAD" w:rsidRDefault="00065AAD" w:rsidP="00154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EF" w:rsidRPr="001543EF" w:rsidRDefault="001543EF">
    <w:pPr>
      <w:pStyle w:val="Header"/>
      <w:rPr>
        <w:b/>
        <w:sz w:val="40"/>
      </w:rPr>
    </w:pPr>
    <w:r w:rsidRPr="001543EF">
      <w:rPr>
        <w:b/>
        <w:sz w:val="40"/>
      </w:rPr>
      <w:t>Vocabulary: Grade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9679D"/>
    <w:multiLevelType w:val="hybridMultilevel"/>
    <w:tmpl w:val="672A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970576"/>
    <w:multiLevelType w:val="hybridMultilevel"/>
    <w:tmpl w:val="567C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221D7C"/>
    <w:multiLevelType w:val="hybridMultilevel"/>
    <w:tmpl w:val="B0A2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CB7A51"/>
    <w:multiLevelType w:val="hybridMultilevel"/>
    <w:tmpl w:val="9C5A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D1280D"/>
    <w:multiLevelType w:val="hybridMultilevel"/>
    <w:tmpl w:val="3402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CB7CC1"/>
    <w:multiLevelType w:val="hybridMultilevel"/>
    <w:tmpl w:val="8A3C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79"/>
    <w:rsid w:val="00065AAD"/>
    <w:rsid w:val="001543EF"/>
    <w:rsid w:val="00317A89"/>
    <w:rsid w:val="003328A5"/>
    <w:rsid w:val="00493AC3"/>
    <w:rsid w:val="00677279"/>
    <w:rsid w:val="009B1028"/>
    <w:rsid w:val="00FE3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279"/>
    <w:pPr>
      <w:ind w:left="720"/>
      <w:contextualSpacing/>
    </w:pPr>
  </w:style>
  <w:style w:type="paragraph" w:styleId="Header">
    <w:name w:val="header"/>
    <w:basedOn w:val="Normal"/>
    <w:link w:val="HeaderChar"/>
    <w:uiPriority w:val="99"/>
    <w:unhideWhenUsed/>
    <w:rsid w:val="001543EF"/>
    <w:pPr>
      <w:tabs>
        <w:tab w:val="center" w:pos="4680"/>
        <w:tab w:val="right" w:pos="9360"/>
      </w:tabs>
    </w:pPr>
  </w:style>
  <w:style w:type="character" w:customStyle="1" w:styleId="HeaderChar">
    <w:name w:val="Header Char"/>
    <w:basedOn w:val="DefaultParagraphFont"/>
    <w:link w:val="Header"/>
    <w:uiPriority w:val="99"/>
    <w:rsid w:val="001543EF"/>
  </w:style>
  <w:style w:type="paragraph" w:styleId="Footer">
    <w:name w:val="footer"/>
    <w:basedOn w:val="Normal"/>
    <w:link w:val="FooterChar"/>
    <w:uiPriority w:val="99"/>
    <w:unhideWhenUsed/>
    <w:rsid w:val="001543EF"/>
    <w:pPr>
      <w:tabs>
        <w:tab w:val="center" w:pos="4680"/>
        <w:tab w:val="right" w:pos="9360"/>
      </w:tabs>
    </w:pPr>
  </w:style>
  <w:style w:type="character" w:customStyle="1" w:styleId="FooterChar">
    <w:name w:val="Footer Char"/>
    <w:basedOn w:val="DefaultParagraphFont"/>
    <w:link w:val="Footer"/>
    <w:uiPriority w:val="99"/>
    <w:rsid w:val="001543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279"/>
    <w:pPr>
      <w:ind w:left="720"/>
      <w:contextualSpacing/>
    </w:pPr>
  </w:style>
  <w:style w:type="paragraph" w:styleId="Header">
    <w:name w:val="header"/>
    <w:basedOn w:val="Normal"/>
    <w:link w:val="HeaderChar"/>
    <w:uiPriority w:val="99"/>
    <w:unhideWhenUsed/>
    <w:rsid w:val="001543EF"/>
    <w:pPr>
      <w:tabs>
        <w:tab w:val="center" w:pos="4680"/>
        <w:tab w:val="right" w:pos="9360"/>
      </w:tabs>
    </w:pPr>
  </w:style>
  <w:style w:type="character" w:customStyle="1" w:styleId="HeaderChar">
    <w:name w:val="Header Char"/>
    <w:basedOn w:val="DefaultParagraphFont"/>
    <w:link w:val="Header"/>
    <w:uiPriority w:val="99"/>
    <w:rsid w:val="001543EF"/>
  </w:style>
  <w:style w:type="paragraph" w:styleId="Footer">
    <w:name w:val="footer"/>
    <w:basedOn w:val="Normal"/>
    <w:link w:val="FooterChar"/>
    <w:uiPriority w:val="99"/>
    <w:unhideWhenUsed/>
    <w:rsid w:val="001543EF"/>
    <w:pPr>
      <w:tabs>
        <w:tab w:val="center" w:pos="4680"/>
        <w:tab w:val="right" w:pos="9360"/>
      </w:tabs>
    </w:pPr>
  </w:style>
  <w:style w:type="character" w:customStyle="1" w:styleId="FooterChar">
    <w:name w:val="Footer Char"/>
    <w:basedOn w:val="DefaultParagraphFont"/>
    <w:link w:val="Footer"/>
    <w:uiPriority w:val="99"/>
    <w:rsid w:val="001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Borlie</dc:creator>
  <cp:lastModifiedBy>Peggy Borlie</cp:lastModifiedBy>
  <cp:revision>2</cp:revision>
  <dcterms:created xsi:type="dcterms:W3CDTF">2020-01-27T13:55:00Z</dcterms:created>
  <dcterms:modified xsi:type="dcterms:W3CDTF">2020-01-27T18:52:00Z</dcterms:modified>
</cp:coreProperties>
</file>